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18"/>
          <w:szCs w:val="18"/>
        </w:rPr>
      </w:pPr>
      <w:r w:rsidDel="00000000" w:rsidR="00000000" w:rsidRPr="00000000">
        <w:rPr>
          <w:rtl w:val="0"/>
        </w:rPr>
      </w:r>
    </w:p>
    <w:p w:rsidR="00000000" w:rsidDel="00000000" w:rsidP="00000000" w:rsidRDefault="00000000" w:rsidRPr="00000000" w14:paraId="00000002">
      <w:pPr>
        <w:rPr>
          <w:b w:val="1"/>
          <w:sz w:val="18"/>
          <w:szCs w:val="18"/>
        </w:rPr>
      </w:pPr>
      <w:r w:rsidDel="00000000" w:rsidR="00000000" w:rsidRPr="00000000">
        <w:rPr>
          <w:b w:val="1"/>
          <w:sz w:val="18"/>
          <w:szCs w:val="18"/>
        </w:rPr>
        <w:drawing>
          <wp:inline distB="114300" distT="114300" distL="114300" distR="114300">
            <wp:extent cx="1152525"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5252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sz w:val="18"/>
          <w:szCs w:val="18"/>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GPA Meeting Agenda </w:t>
      </w:r>
    </w:p>
    <w:p w:rsidR="00000000" w:rsidDel="00000000" w:rsidP="00000000" w:rsidRDefault="00000000" w:rsidRPr="00000000" w14:paraId="00000005">
      <w:pPr>
        <w:rPr>
          <w:b w:val="1"/>
        </w:rPr>
      </w:pPr>
      <w:r w:rsidDel="00000000" w:rsidR="00000000" w:rsidRPr="00000000">
        <w:rPr>
          <w:b w:val="1"/>
          <w:rtl w:val="0"/>
        </w:rPr>
        <w:t xml:space="preserve">September 30, 2019 6:00pm Hillcrest STREAM lab</w:t>
      </w:r>
    </w:p>
    <w:p w:rsidR="00000000" w:rsidDel="00000000" w:rsidP="00000000" w:rsidRDefault="00000000" w:rsidRPr="00000000" w14:paraId="00000006">
      <w:pPr>
        <w:rPr>
          <w:b w:val="1"/>
        </w:rPr>
      </w:pPr>
      <w:r w:rsidDel="00000000" w:rsidR="00000000" w:rsidRPr="00000000">
        <w:rPr>
          <w:b w:val="1"/>
          <w:rtl w:val="0"/>
        </w:rPr>
        <w:tab/>
      </w:r>
    </w:p>
    <w:p w:rsidR="00000000" w:rsidDel="00000000" w:rsidP="00000000" w:rsidRDefault="00000000" w:rsidRPr="00000000" w14:paraId="00000007">
      <w:pPr>
        <w:rPr>
          <w:b w:val="1"/>
          <w:i w:val="1"/>
        </w:rPr>
      </w:pPr>
      <w:r w:rsidDel="00000000" w:rsidR="00000000" w:rsidRPr="00000000">
        <w:rPr>
          <w:b w:val="1"/>
          <w:i w:val="1"/>
          <w:rtl w:val="0"/>
        </w:rPr>
        <w:t xml:space="preserve">Mission and Vision Statement:</w:t>
      </w:r>
    </w:p>
    <w:p w:rsidR="00000000" w:rsidDel="00000000" w:rsidP="00000000" w:rsidRDefault="00000000" w:rsidRPr="00000000" w14:paraId="00000008">
      <w:pPr>
        <w:rPr/>
      </w:pPr>
      <w:r w:rsidDel="00000000" w:rsidR="00000000" w:rsidRPr="00000000">
        <w:rPr>
          <w:i w:val="1"/>
          <w:rtl w:val="0"/>
        </w:rPr>
        <w:t xml:space="preserve">GPA is the non-profit foundation dedicated to supporting and enhancing the ENRICH! Program.  GPA does this by providing volunteers, direction and funding for these programs in cooperation with the GUSD school board, administration, teachers and staff.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09">
      <w:pPr>
        <w:shd w:fill="ffffff" w:val="clear"/>
        <w:rPr>
          <w:highlight w:val="white"/>
        </w:rPr>
      </w:pPr>
      <w:r w:rsidDel="00000000" w:rsidR="00000000" w:rsidRPr="00000000">
        <w:rPr>
          <w:highlight w:val="white"/>
          <w:rtl w:val="0"/>
        </w:rPr>
        <w:t xml:space="preserve">6:00 pm</w:t>
      </w:r>
    </w:p>
    <w:p w:rsidR="00000000" w:rsidDel="00000000" w:rsidP="00000000" w:rsidRDefault="00000000" w:rsidRPr="00000000" w14:paraId="0000000A">
      <w:pPr>
        <w:shd w:fill="ffffff" w:val="clear"/>
        <w:rPr>
          <w:highlight w:val="white"/>
        </w:rPr>
      </w:pPr>
      <w:r w:rsidDel="00000000" w:rsidR="00000000" w:rsidRPr="00000000">
        <w:rPr>
          <w:rtl w:val="0"/>
        </w:rPr>
      </w:r>
    </w:p>
    <w:p w:rsidR="00000000" w:rsidDel="00000000" w:rsidP="00000000" w:rsidRDefault="00000000" w:rsidRPr="00000000" w14:paraId="0000000B">
      <w:pPr>
        <w:spacing w:after="240" w:before="240" w:lineRule="auto"/>
        <w:rPr>
          <w:b w:val="1"/>
          <w:highlight w:val="white"/>
        </w:rPr>
      </w:pPr>
      <w:r w:rsidDel="00000000" w:rsidR="00000000" w:rsidRPr="00000000">
        <w:rPr>
          <w:b w:val="1"/>
          <w:highlight w:val="white"/>
          <w:rtl w:val="0"/>
        </w:rPr>
        <w:t xml:space="preserve">A. Public Comment on Non Agenda Matters</w:t>
      </w:r>
    </w:p>
    <w:p w:rsidR="00000000" w:rsidDel="00000000" w:rsidP="00000000" w:rsidRDefault="00000000" w:rsidRPr="00000000" w14:paraId="0000000C">
      <w:pPr>
        <w:spacing w:after="240" w:before="240" w:lineRule="auto"/>
        <w:rPr>
          <w:b w:val="1"/>
          <w:highlight w:val="white"/>
        </w:rPr>
      </w:pPr>
      <w:r w:rsidDel="00000000" w:rsidR="00000000" w:rsidRPr="00000000">
        <w:rPr>
          <w:rtl w:val="0"/>
        </w:rPr>
      </w:r>
    </w:p>
    <w:p w:rsidR="00000000" w:rsidDel="00000000" w:rsidP="00000000" w:rsidRDefault="00000000" w:rsidRPr="00000000" w14:paraId="0000000D">
      <w:pPr>
        <w:spacing w:after="240" w:before="240" w:lineRule="auto"/>
        <w:rPr>
          <w:b w:val="1"/>
          <w:highlight w:val="white"/>
        </w:rPr>
      </w:pPr>
      <w:r w:rsidDel="00000000" w:rsidR="00000000" w:rsidRPr="00000000">
        <w:rPr>
          <w:b w:val="1"/>
          <w:highlight w:val="white"/>
          <w:rtl w:val="0"/>
        </w:rPr>
        <w:t xml:space="preserve">B. Communications Subcommittee</w:t>
      </w:r>
    </w:p>
    <w:p w:rsidR="00000000" w:rsidDel="00000000" w:rsidP="00000000" w:rsidRDefault="00000000" w:rsidRPr="00000000" w14:paraId="0000000E">
      <w:pPr>
        <w:numPr>
          <w:ilvl w:val="0"/>
          <w:numId w:val="4"/>
        </w:numPr>
        <w:spacing w:after="0" w:afterAutospacing="0" w:before="240" w:lineRule="auto"/>
        <w:ind w:left="720" w:hanging="360"/>
        <w:rPr>
          <w:color w:val="222222"/>
          <w:highlight w:val="white"/>
          <w:u w:val="none"/>
        </w:rPr>
      </w:pPr>
      <w:r w:rsidDel="00000000" w:rsidR="00000000" w:rsidRPr="00000000">
        <w:rPr>
          <w:color w:val="222222"/>
          <w:highlight w:val="white"/>
          <w:rtl w:val="0"/>
        </w:rPr>
        <w:t xml:space="preserve">General update (last pledge form push, thank you letters, etc)</w:t>
      </w:r>
    </w:p>
    <w:p w:rsidR="00000000" w:rsidDel="00000000" w:rsidP="00000000" w:rsidRDefault="00000000" w:rsidRPr="00000000" w14:paraId="0000000F">
      <w:pPr>
        <w:numPr>
          <w:ilvl w:val="0"/>
          <w:numId w:val="4"/>
        </w:numPr>
        <w:spacing w:after="240" w:before="0" w:beforeAutospacing="0" w:lineRule="auto"/>
        <w:ind w:left="720" w:hanging="360"/>
        <w:rPr>
          <w:color w:val="222222"/>
          <w:highlight w:val="white"/>
          <w:u w:val="none"/>
        </w:rPr>
      </w:pPr>
      <w:r w:rsidDel="00000000" w:rsidR="00000000" w:rsidRPr="00000000">
        <w:rPr>
          <w:color w:val="222222"/>
          <w:highlight w:val="white"/>
          <w:rtl w:val="0"/>
        </w:rPr>
        <w:t xml:space="preserve">Hillcrest pledge form drive?</w:t>
      </w:r>
    </w:p>
    <w:p w:rsidR="00000000" w:rsidDel="00000000" w:rsidP="00000000" w:rsidRDefault="00000000" w:rsidRPr="00000000" w14:paraId="00000010">
      <w:pPr>
        <w:spacing w:after="240" w:before="240" w:lineRule="auto"/>
        <w:ind w:left="720" w:firstLine="0"/>
        <w:rPr>
          <w:color w:val="222222"/>
          <w:highlight w:val="white"/>
        </w:rPr>
      </w:pPr>
      <w:r w:rsidDel="00000000" w:rsidR="00000000" w:rsidRPr="00000000">
        <w:rPr>
          <w:rtl w:val="0"/>
        </w:rPr>
      </w:r>
    </w:p>
    <w:p w:rsidR="00000000" w:rsidDel="00000000" w:rsidP="00000000" w:rsidRDefault="00000000" w:rsidRPr="00000000" w14:paraId="00000011">
      <w:pPr>
        <w:spacing w:after="240" w:before="240" w:lineRule="auto"/>
        <w:rPr>
          <w:b w:val="1"/>
          <w:highlight w:val="white"/>
        </w:rPr>
      </w:pPr>
      <w:r w:rsidDel="00000000" w:rsidR="00000000" w:rsidRPr="00000000">
        <w:rPr>
          <w:b w:val="1"/>
          <w:highlight w:val="white"/>
          <w:rtl w:val="0"/>
        </w:rPr>
        <w:t xml:space="preserve">C</w:t>
      </w:r>
      <w:r w:rsidDel="00000000" w:rsidR="00000000" w:rsidRPr="00000000">
        <w:rPr>
          <w:b w:val="1"/>
          <w:highlight w:val="white"/>
          <w:rtl w:val="0"/>
        </w:rPr>
        <w:t xml:space="preserve">. Fundraising Subcommittee </w:t>
      </w:r>
    </w:p>
    <w:p w:rsidR="00000000" w:rsidDel="00000000" w:rsidP="00000000" w:rsidRDefault="00000000" w:rsidRPr="00000000" w14:paraId="00000012">
      <w:pPr>
        <w:numPr>
          <w:ilvl w:val="0"/>
          <w:numId w:val="2"/>
        </w:numPr>
        <w:spacing w:after="0" w:afterAutospacing="0" w:before="240" w:lineRule="auto"/>
        <w:ind w:left="720" w:hanging="360"/>
        <w:rPr>
          <w:highlight w:val="white"/>
        </w:rPr>
      </w:pPr>
      <w:r w:rsidDel="00000000" w:rsidR="00000000" w:rsidRPr="00000000">
        <w:rPr>
          <w:highlight w:val="white"/>
          <w:rtl w:val="0"/>
        </w:rPr>
        <w:t xml:space="preserve">Jog A Thon</w:t>
      </w:r>
    </w:p>
    <w:p w:rsidR="00000000" w:rsidDel="00000000" w:rsidP="00000000" w:rsidRDefault="00000000" w:rsidRPr="00000000" w14:paraId="00000013">
      <w:pPr>
        <w:numPr>
          <w:ilvl w:val="0"/>
          <w:numId w:val="2"/>
        </w:numPr>
        <w:spacing w:after="0" w:afterAutospacing="0" w:before="0" w:beforeAutospacing="0" w:lineRule="auto"/>
        <w:ind w:left="720" w:hanging="360"/>
        <w:rPr>
          <w:highlight w:val="white"/>
        </w:rPr>
      </w:pPr>
      <w:r w:rsidDel="00000000" w:rsidR="00000000" w:rsidRPr="00000000">
        <w:rPr>
          <w:highlight w:val="white"/>
          <w:rtl w:val="0"/>
        </w:rPr>
        <w:t xml:space="preserve">Skate Night</w:t>
      </w:r>
    </w:p>
    <w:p w:rsidR="00000000" w:rsidDel="00000000" w:rsidP="00000000" w:rsidRDefault="00000000" w:rsidRPr="00000000" w14:paraId="00000014">
      <w:pPr>
        <w:numPr>
          <w:ilvl w:val="0"/>
          <w:numId w:val="2"/>
        </w:numPr>
        <w:spacing w:after="0" w:afterAutospacing="0" w:before="0" w:beforeAutospacing="0" w:lineRule="auto"/>
        <w:ind w:left="720" w:hanging="360"/>
        <w:rPr>
          <w:highlight w:val="white"/>
          <w:u w:val="none"/>
        </w:rPr>
      </w:pPr>
      <w:r w:rsidDel="00000000" w:rsidR="00000000" w:rsidRPr="00000000">
        <w:rPr>
          <w:highlight w:val="white"/>
          <w:rtl w:val="0"/>
        </w:rPr>
        <w:t xml:space="preserve">Boots &amp; Bourbon</w:t>
      </w:r>
    </w:p>
    <w:p w:rsidR="00000000" w:rsidDel="00000000" w:rsidP="00000000" w:rsidRDefault="00000000" w:rsidRPr="00000000" w14:paraId="00000015">
      <w:pPr>
        <w:numPr>
          <w:ilvl w:val="0"/>
          <w:numId w:val="2"/>
        </w:numPr>
        <w:spacing w:after="0" w:afterAutospacing="0" w:before="0" w:beforeAutospacing="0" w:lineRule="auto"/>
        <w:ind w:left="720" w:hanging="360"/>
        <w:rPr>
          <w:highlight w:val="white"/>
        </w:rPr>
      </w:pPr>
      <w:r w:rsidDel="00000000" w:rsidR="00000000" w:rsidRPr="00000000">
        <w:rPr>
          <w:highlight w:val="white"/>
          <w:rtl w:val="0"/>
        </w:rPr>
        <w:t xml:space="preserve">Report out from Movie Night</w:t>
      </w:r>
    </w:p>
    <w:p w:rsidR="00000000" w:rsidDel="00000000" w:rsidP="00000000" w:rsidRDefault="00000000" w:rsidRPr="00000000" w14:paraId="00000016">
      <w:pPr>
        <w:numPr>
          <w:ilvl w:val="0"/>
          <w:numId w:val="2"/>
        </w:numPr>
        <w:spacing w:after="240" w:before="0" w:beforeAutospacing="0" w:lineRule="auto"/>
        <w:ind w:left="720" w:hanging="360"/>
        <w:rPr>
          <w:highlight w:val="white"/>
          <w:u w:val="none"/>
        </w:rPr>
      </w:pPr>
      <w:r w:rsidDel="00000000" w:rsidR="00000000" w:rsidRPr="00000000">
        <w:rPr>
          <w:highlight w:val="white"/>
          <w:rtl w:val="0"/>
        </w:rPr>
        <w:t xml:space="preserve">EScrip/Amazon Prime</w:t>
      </w:r>
    </w:p>
    <w:p w:rsidR="00000000" w:rsidDel="00000000" w:rsidP="00000000" w:rsidRDefault="00000000" w:rsidRPr="00000000" w14:paraId="00000017">
      <w:pPr>
        <w:spacing w:after="240" w:before="240" w:lineRule="auto"/>
        <w:ind w:left="720" w:firstLine="0"/>
        <w:rPr>
          <w:highlight w:val="white"/>
        </w:rPr>
      </w:pPr>
      <w:r w:rsidDel="00000000" w:rsidR="00000000" w:rsidRPr="00000000">
        <w:rPr>
          <w:rtl w:val="0"/>
        </w:rPr>
      </w:r>
    </w:p>
    <w:p w:rsidR="00000000" w:rsidDel="00000000" w:rsidP="00000000" w:rsidRDefault="00000000" w:rsidRPr="00000000" w14:paraId="00000018">
      <w:pPr>
        <w:spacing w:after="240" w:before="240" w:lineRule="auto"/>
        <w:rPr>
          <w:b w:val="1"/>
          <w:highlight w:val="white"/>
        </w:rPr>
      </w:pPr>
      <w:r w:rsidDel="00000000" w:rsidR="00000000" w:rsidRPr="00000000">
        <w:rPr>
          <w:b w:val="1"/>
          <w:highlight w:val="white"/>
          <w:rtl w:val="0"/>
        </w:rPr>
        <w:t xml:space="preserve">D. Secretary’s Report </w:t>
      </w:r>
    </w:p>
    <w:p w:rsidR="00000000" w:rsidDel="00000000" w:rsidP="00000000" w:rsidRDefault="00000000" w:rsidRPr="00000000" w14:paraId="00000019">
      <w:pPr>
        <w:numPr>
          <w:ilvl w:val="0"/>
          <w:numId w:val="3"/>
        </w:numPr>
        <w:spacing w:after="0" w:afterAutospacing="0" w:before="240" w:lineRule="auto"/>
        <w:ind w:left="720" w:hanging="360"/>
        <w:rPr>
          <w:highlight w:val="white"/>
        </w:rPr>
      </w:pPr>
      <w:r w:rsidDel="00000000" w:rsidR="00000000" w:rsidRPr="00000000">
        <w:rPr>
          <w:highlight w:val="white"/>
          <w:rtl w:val="0"/>
        </w:rPr>
        <w:t xml:space="preserve">Approval of September 3 minutes  (please review draft minutes)</w:t>
      </w:r>
    </w:p>
    <w:p w:rsidR="00000000" w:rsidDel="00000000" w:rsidP="00000000" w:rsidRDefault="00000000" w:rsidRPr="00000000" w14:paraId="0000001A">
      <w:pPr>
        <w:numPr>
          <w:ilvl w:val="0"/>
          <w:numId w:val="3"/>
        </w:numPr>
        <w:spacing w:after="0" w:afterAutospacing="0" w:before="0" w:beforeAutospacing="0" w:lineRule="auto"/>
        <w:ind w:left="720" w:hanging="360"/>
        <w:rPr>
          <w:highlight w:val="white"/>
        </w:rPr>
      </w:pPr>
      <w:r w:rsidDel="00000000" w:rsidR="00000000" w:rsidRPr="00000000">
        <w:rPr>
          <w:highlight w:val="white"/>
          <w:rtl w:val="0"/>
        </w:rPr>
        <w:t xml:space="preserve">Next meeting</w:t>
      </w:r>
    </w:p>
    <w:p w:rsidR="00000000" w:rsidDel="00000000" w:rsidP="00000000" w:rsidRDefault="00000000" w:rsidRPr="00000000" w14:paraId="0000001B">
      <w:pPr>
        <w:numPr>
          <w:ilvl w:val="1"/>
          <w:numId w:val="3"/>
        </w:numPr>
        <w:spacing w:after="240" w:before="0" w:beforeAutospacing="0" w:lineRule="auto"/>
        <w:ind w:left="1440" w:hanging="360"/>
        <w:rPr>
          <w:highlight w:val="white"/>
          <w:u w:val="none"/>
        </w:rPr>
      </w:pPr>
      <w:r w:rsidDel="00000000" w:rsidR="00000000" w:rsidRPr="00000000">
        <w:rPr>
          <w:highlight w:val="white"/>
          <w:rtl w:val="0"/>
        </w:rPr>
        <w:t xml:space="preserve">October 22th, 6pm, Hillcrest STREAM lab </w:t>
      </w:r>
    </w:p>
    <w:p w:rsidR="00000000" w:rsidDel="00000000" w:rsidP="00000000" w:rsidRDefault="00000000" w:rsidRPr="00000000" w14:paraId="0000001C">
      <w:pPr>
        <w:spacing w:after="240" w:before="240" w:lineRule="auto"/>
        <w:rPr>
          <w:highlight w:val="white"/>
        </w:rPr>
      </w:pPr>
      <w:r w:rsidDel="00000000" w:rsidR="00000000" w:rsidRPr="00000000">
        <w:rPr>
          <w:b w:val="1"/>
          <w:highlight w:val="white"/>
          <w:rtl w:val="0"/>
        </w:rPr>
        <w:t xml:space="preserve">E. Finance Subcommittee </w:t>
      </w:r>
      <w:r w:rsidDel="00000000" w:rsidR="00000000" w:rsidRPr="00000000">
        <w:rPr>
          <w:rtl w:val="0"/>
        </w:rPr>
      </w:r>
    </w:p>
    <w:p w:rsidR="00000000" w:rsidDel="00000000" w:rsidP="00000000" w:rsidRDefault="00000000" w:rsidRPr="00000000" w14:paraId="0000001D">
      <w:pPr>
        <w:numPr>
          <w:ilvl w:val="0"/>
          <w:numId w:val="1"/>
        </w:numPr>
        <w:spacing w:after="240" w:before="240" w:lineRule="auto"/>
        <w:ind w:left="720" w:hanging="360"/>
        <w:rPr>
          <w:highlight w:val="white"/>
        </w:rPr>
      </w:pPr>
      <w:r w:rsidDel="00000000" w:rsidR="00000000" w:rsidRPr="00000000">
        <w:rPr>
          <w:highlight w:val="white"/>
          <w:rtl w:val="0"/>
        </w:rPr>
        <w:t xml:space="preserve">2019/20 GPA Budget discussion (please review draft budget)</w:t>
      </w:r>
    </w:p>
    <w:p w:rsidR="00000000" w:rsidDel="00000000" w:rsidP="00000000" w:rsidRDefault="00000000" w:rsidRPr="00000000" w14:paraId="0000001E">
      <w:pPr>
        <w:spacing w:after="240" w:before="240" w:lineRule="auto"/>
        <w:ind w:left="1440" w:firstLine="0"/>
        <w:rPr>
          <w:highlight w:val="white"/>
        </w:rPr>
      </w:pPr>
      <w:r w:rsidDel="00000000" w:rsidR="00000000" w:rsidRPr="00000000">
        <w:rPr>
          <w:rtl w:val="0"/>
        </w:rPr>
      </w:r>
    </w:p>
    <w:p w:rsidR="00000000" w:rsidDel="00000000" w:rsidP="00000000" w:rsidRDefault="00000000" w:rsidRPr="00000000" w14:paraId="0000001F">
      <w:pPr>
        <w:spacing w:after="240" w:before="240" w:lineRule="auto"/>
        <w:rPr>
          <w:b w:val="1"/>
          <w:highlight w:val="white"/>
        </w:rPr>
      </w:pPr>
      <w:r w:rsidDel="00000000" w:rsidR="00000000" w:rsidRPr="00000000">
        <w:rPr>
          <w:b w:val="1"/>
          <w:highlight w:val="white"/>
          <w:rtl w:val="0"/>
        </w:rPr>
        <w:t xml:space="preserve">F. Governance Subcommittee </w:t>
      </w:r>
    </w:p>
    <w:p w:rsidR="00000000" w:rsidDel="00000000" w:rsidP="00000000" w:rsidRDefault="00000000" w:rsidRPr="00000000" w14:paraId="00000020">
      <w:pPr>
        <w:numPr>
          <w:ilvl w:val="0"/>
          <w:numId w:val="5"/>
        </w:numPr>
        <w:spacing w:after="0" w:afterAutospacing="0" w:before="240" w:lineRule="auto"/>
        <w:ind w:left="720" w:hanging="360"/>
        <w:rPr>
          <w:highlight w:val="white"/>
        </w:rPr>
      </w:pPr>
      <w:r w:rsidDel="00000000" w:rsidR="00000000" w:rsidRPr="00000000">
        <w:rPr>
          <w:highlight w:val="white"/>
          <w:rtl w:val="0"/>
        </w:rPr>
        <w:t xml:space="preserve">Discussion on GPA letter of intent to provide to District (please review draft LOI)</w:t>
      </w:r>
    </w:p>
    <w:p w:rsidR="00000000" w:rsidDel="00000000" w:rsidP="00000000" w:rsidRDefault="00000000" w:rsidRPr="00000000" w14:paraId="00000021">
      <w:pPr>
        <w:numPr>
          <w:ilvl w:val="0"/>
          <w:numId w:val="5"/>
        </w:numPr>
        <w:spacing w:after="240" w:before="0" w:beforeAutospacing="0" w:lineRule="auto"/>
        <w:ind w:left="720" w:hanging="360"/>
        <w:rPr>
          <w:highlight w:val="white"/>
        </w:rPr>
      </w:pPr>
      <w:r w:rsidDel="00000000" w:rsidR="00000000" w:rsidRPr="00000000">
        <w:rPr>
          <w:highlight w:val="white"/>
          <w:rtl w:val="0"/>
        </w:rPr>
        <w:t xml:space="preserve">Next GUSD meeting, October 10th</w:t>
      </w:r>
    </w:p>
    <w:p w:rsidR="00000000" w:rsidDel="00000000" w:rsidP="00000000" w:rsidRDefault="00000000" w:rsidRPr="00000000" w14:paraId="00000022">
      <w:pPr>
        <w:spacing w:after="240" w:before="240" w:lineRule="auto"/>
        <w:ind w:left="720" w:firstLine="0"/>
        <w:rPr>
          <w:highlight w:val="white"/>
        </w:rPr>
      </w:pPr>
      <w:r w:rsidDel="00000000" w:rsidR="00000000" w:rsidRPr="00000000">
        <w:rPr>
          <w:rtl w:val="0"/>
        </w:rPr>
      </w:r>
    </w:p>
    <w:p w:rsidR="00000000" w:rsidDel="00000000" w:rsidP="00000000" w:rsidRDefault="00000000" w:rsidRPr="00000000" w14:paraId="00000023">
      <w:pPr>
        <w:spacing w:after="240" w:before="240" w:lineRule="auto"/>
        <w:rPr>
          <w:b w:val="1"/>
          <w:highlight w:val="white"/>
        </w:rPr>
      </w:pPr>
      <w:r w:rsidDel="00000000" w:rsidR="00000000" w:rsidRPr="00000000">
        <w:rPr>
          <w:b w:val="1"/>
          <w:highlight w:val="white"/>
          <w:rtl w:val="0"/>
        </w:rPr>
        <w:t xml:space="preserve">G. Principal’s Reports</w:t>
      </w:r>
    </w:p>
    <w:p w:rsidR="00000000" w:rsidDel="00000000" w:rsidP="00000000" w:rsidRDefault="00000000" w:rsidRPr="00000000" w14:paraId="00000024">
      <w:pPr>
        <w:spacing w:after="240" w:before="240" w:lineRule="auto"/>
        <w:ind w:left="720" w:firstLine="0"/>
        <w:rPr>
          <w:b w:val="1"/>
          <w:highlight w:val="white"/>
        </w:rPr>
      </w:pPr>
      <w:r w:rsidDel="00000000" w:rsidR="00000000" w:rsidRPr="00000000">
        <w:rPr>
          <w:rtl w:val="0"/>
        </w:rPr>
      </w:r>
    </w:p>
    <w:p w:rsidR="00000000" w:rsidDel="00000000" w:rsidP="00000000" w:rsidRDefault="00000000" w:rsidRPr="00000000" w14:paraId="00000025">
      <w:pPr>
        <w:spacing w:after="240" w:before="240" w:lineRule="auto"/>
        <w:rPr>
          <w:b w:val="1"/>
          <w:highlight w:val="white"/>
        </w:rPr>
      </w:pPr>
      <w:r w:rsidDel="00000000" w:rsidR="00000000" w:rsidRPr="00000000">
        <w:rPr>
          <w:b w:val="1"/>
          <w:highlight w:val="white"/>
          <w:rtl w:val="0"/>
        </w:rPr>
        <w:t xml:space="preserve">H. Superintendent’s Report</w:t>
      </w:r>
    </w:p>
    <w:p w:rsidR="00000000" w:rsidDel="00000000" w:rsidP="00000000" w:rsidRDefault="00000000" w:rsidRPr="00000000" w14:paraId="00000026">
      <w:pPr>
        <w:spacing w:after="240" w:before="240" w:lineRule="auto"/>
        <w:ind w:left="0" w:firstLine="0"/>
        <w:rPr>
          <w:highlight w:val="white"/>
        </w:rPr>
      </w:pPr>
      <w:r w:rsidDel="00000000" w:rsidR="00000000" w:rsidRPr="00000000">
        <w:rPr>
          <w:rtl w:val="0"/>
        </w:rPr>
      </w:r>
    </w:p>
    <w:p w:rsidR="00000000" w:rsidDel="00000000" w:rsidP="00000000" w:rsidRDefault="00000000" w:rsidRPr="00000000" w14:paraId="00000027">
      <w:pPr>
        <w:shd w:fill="ffffff" w:val="clear"/>
        <w:rPr>
          <w:b w:val="1"/>
          <w:highlight w:val="white"/>
        </w:rPr>
      </w:pPr>
      <w:r w:rsidDel="00000000" w:rsidR="00000000" w:rsidRPr="00000000">
        <w:rPr>
          <w:b w:val="1"/>
          <w:highlight w:val="white"/>
          <w:rtl w:val="0"/>
        </w:rPr>
        <w:t xml:space="preserve">I.  Adjourn</w:t>
      </w:r>
    </w:p>
    <w:p w:rsidR="00000000" w:rsidDel="00000000" w:rsidP="00000000" w:rsidRDefault="00000000" w:rsidRPr="00000000" w14:paraId="0000002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